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江汉大学＿＿＿＿（学院、部门、单位名称） 2019年教学科研人员因公出国（境）计划表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填表日期：      年    月   日           </w:t>
      </w:r>
      <w:bookmarkStart w:id="0" w:name="_GoBack"/>
      <w:bookmarkEnd w:id="0"/>
      <w:r>
        <w:rPr>
          <w:rFonts w:hint="eastAsia"/>
          <w:b w:val="0"/>
          <w:bCs/>
          <w:sz w:val="24"/>
          <w:szCs w:val="24"/>
        </w:rPr>
        <w:t xml:space="preserve">                                            负责人签字：</w:t>
      </w:r>
    </w:p>
    <w:tbl>
      <w:tblPr>
        <w:tblStyle w:val="5"/>
        <w:tblpPr w:leftFromText="180" w:rightFromText="180" w:vertAnchor="text" w:tblpY="1"/>
        <w:tblOverlap w:val="never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126"/>
        <w:gridCol w:w="2125"/>
        <w:gridCol w:w="1983"/>
        <w:gridCol w:w="430"/>
        <w:gridCol w:w="425"/>
        <w:gridCol w:w="425"/>
        <w:gridCol w:w="1276"/>
        <w:gridCol w:w="1276"/>
        <w:gridCol w:w="708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7" w:firstLineChars="49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项目类别  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2019.6.20-2019．6.24（5天）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XXX国际学术会议</w:t>
            </w: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  <w:t>√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>4.5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 xml:space="preserve">    G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2"/>
              </w:rPr>
              <w:t xml:space="preserve">  A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  <w:r>
              <w:rPr>
                <w:rFonts w:ascii="宋体" w:hAnsi="宋体" w:cs="宋体"/>
                <w:b w:val="0"/>
                <w:bCs w:val="0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6378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</w:tbl>
    <w:p>
      <w:pPr>
        <w:ind w:left="663" w:hanging="660" w:hangingChars="30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经费来源”从以下几个选项中选择，A政府或学校教师海外交流费；B科研平台（课题）；C其他。科研平台（课题）经费用于因公出国（境）,审批时需提供上级批文原件，经外事处、财务处、科研处认证、审批同意。其他类别的资助请写明情况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“项目类别”包括：A 国家留学基金委项目；B 国家留学基金委地方合作项目；C国家留学基金委与湖北省教育厅合作青年教师项目；D湖北省青年科技晨光计划项目；E学校项目；F其它（填写项目名称）；G无。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“时间类别”包括：A 89天（含）及以下；B90天（含）及以上。</w:t>
      </w:r>
    </w:p>
    <w:p>
      <w:pPr>
        <w:numPr>
          <w:ilvl w:val="0"/>
          <w:numId w:val="1"/>
        </w:numPr>
        <w:ind w:left="0" w:leftChars="0" w:firstLine="0" w:firstLineChars="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“时间类别”是A类的，“任务类别”从A短期讲学、B短期进修、C学术会议、D合作研究、E游学带队、F其它（说明情况）中选择；“时间类别”是B类的，“任务类别”从 G 访问学者、H 博士（后）研究中选择。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因公出境信息只统计香港、澳门地区，不含台湾地区。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cs="宋体"/>
          <w:b w:val="0"/>
          <w:bCs w:val="0"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2"/>
        </w:rPr>
        <w:t>教学科研人员两次因公出国（境）的间隔原则上不低于2年。</w:t>
      </w:r>
    </w:p>
    <w:p>
      <w:pPr>
        <w:ind w:firstLine="649" w:firstLineChars="294"/>
        <w:rPr>
          <w:rFonts w:ascii="宋体" w:hAnsi="宋体" w:cs="宋体"/>
          <w:b/>
          <w:bCs/>
          <w:color w:val="000000"/>
          <w:kern w:val="0"/>
          <w:sz w:val="2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1A696147"/>
    <w:rsid w:val="26D14F6E"/>
    <w:rsid w:val="528C7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753</Characters>
  <Lines>6</Lines>
  <Paragraphs>1</Paragraphs>
  <TotalTime>6</TotalTime>
  <ScaleCrop>false</ScaleCrop>
  <LinksUpToDate>false</LinksUpToDate>
  <CharactersWithSpaces>884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小女子</cp:lastModifiedBy>
  <cp:lastPrinted>2016-11-24T01:50:00Z</cp:lastPrinted>
  <dcterms:modified xsi:type="dcterms:W3CDTF">2018-11-08T01:27:33Z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