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B5" w:rsidRDefault="00D978B5" w:rsidP="000D5A0F">
      <w:pPr>
        <w:pStyle w:val="Heading2"/>
        <w:jc w:val="center"/>
      </w:pPr>
      <w:r>
        <w:rPr>
          <w:rFonts w:hint="eastAsia"/>
        </w:rPr>
        <w:t>江汉大学</w:t>
      </w:r>
      <w:r>
        <w:t>2017</w:t>
      </w:r>
      <w:r>
        <w:rPr>
          <w:rFonts w:hint="eastAsia"/>
        </w:rPr>
        <w:t>年服装表演与形象设计专业招生简章</w:t>
      </w:r>
    </w:p>
    <w:p w:rsidR="00D978B5" w:rsidRDefault="00D978B5" w:rsidP="000D5A0F">
      <w:pPr>
        <w:pStyle w:val="ListParagraph1"/>
        <w:numPr>
          <w:ilvl w:val="0"/>
          <w:numId w:val="13"/>
        </w:numPr>
        <w:ind w:firstLineChars="0"/>
        <w:rPr>
          <w:szCs w:val="21"/>
        </w:rPr>
      </w:pPr>
      <w:r>
        <w:rPr>
          <w:rFonts w:hint="eastAsia"/>
          <w:szCs w:val="21"/>
        </w:rPr>
        <w:t>招生计划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8"/>
        <w:gridCol w:w="900"/>
        <w:gridCol w:w="720"/>
        <w:gridCol w:w="1080"/>
        <w:gridCol w:w="696"/>
        <w:gridCol w:w="1058"/>
      </w:tblGrid>
      <w:tr w:rsidR="00D978B5" w:rsidRPr="001F0E02" w:rsidTr="000D5A0F">
        <w:trPr>
          <w:trHeight w:val="406"/>
        </w:trPr>
        <w:tc>
          <w:tcPr>
            <w:tcW w:w="4068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专业</w:t>
            </w:r>
            <w:r w:rsidRPr="001F0E02">
              <w:rPr>
                <w:szCs w:val="21"/>
              </w:rPr>
              <w:t>(</w:t>
            </w:r>
            <w:r w:rsidRPr="001F0E02">
              <w:rPr>
                <w:rFonts w:hint="eastAsia"/>
                <w:szCs w:val="21"/>
              </w:rPr>
              <w:t>方向</w:t>
            </w:r>
            <w:r w:rsidRPr="001F0E02"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学制</w:t>
            </w:r>
          </w:p>
        </w:tc>
        <w:tc>
          <w:tcPr>
            <w:tcW w:w="720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科类</w:t>
            </w:r>
          </w:p>
        </w:tc>
        <w:tc>
          <w:tcPr>
            <w:tcW w:w="696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人数</w:t>
            </w:r>
          </w:p>
        </w:tc>
        <w:tc>
          <w:tcPr>
            <w:tcW w:w="1058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招生地区</w:t>
            </w:r>
          </w:p>
        </w:tc>
      </w:tr>
      <w:tr w:rsidR="00D978B5" w:rsidRPr="001F0E02" w:rsidTr="000D5A0F">
        <w:trPr>
          <w:trHeight w:val="56"/>
        </w:trPr>
        <w:tc>
          <w:tcPr>
            <w:tcW w:w="4068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服装与服饰设计（服装表演与形象设计）</w:t>
            </w:r>
          </w:p>
        </w:tc>
        <w:tc>
          <w:tcPr>
            <w:tcW w:w="900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四年</w:t>
            </w:r>
          </w:p>
        </w:tc>
        <w:tc>
          <w:tcPr>
            <w:tcW w:w="720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本科</w:t>
            </w:r>
          </w:p>
        </w:tc>
        <w:tc>
          <w:tcPr>
            <w:tcW w:w="1080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文理兼收</w:t>
            </w:r>
          </w:p>
        </w:tc>
        <w:tc>
          <w:tcPr>
            <w:tcW w:w="696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szCs w:val="21"/>
              </w:rPr>
              <w:t>18</w:t>
            </w:r>
          </w:p>
        </w:tc>
        <w:tc>
          <w:tcPr>
            <w:tcW w:w="1058" w:type="dxa"/>
            <w:vAlign w:val="center"/>
          </w:tcPr>
          <w:p w:rsidR="00D978B5" w:rsidRPr="001F0E02" w:rsidRDefault="00D978B5" w:rsidP="000D5A0F">
            <w:pPr>
              <w:pStyle w:val="ListParagraph1"/>
              <w:ind w:firstLineChars="0" w:firstLine="0"/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湖北</w:t>
            </w:r>
            <w:r>
              <w:rPr>
                <w:rFonts w:hint="eastAsia"/>
                <w:szCs w:val="21"/>
              </w:rPr>
              <w:t>、</w:t>
            </w:r>
            <w:r w:rsidRPr="001F0E02">
              <w:rPr>
                <w:rFonts w:hint="eastAsia"/>
                <w:szCs w:val="21"/>
              </w:rPr>
              <w:t>湖南</w:t>
            </w:r>
            <w:r>
              <w:rPr>
                <w:rFonts w:hint="eastAsia"/>
                <w:szCs w:val="21"/>
              </w:rPr>
              <w:t>、</w:t>
            </w:r>
            <w:r w:rsidRPr="001F0E02">
              <w:rPr>
                <w:rFonts w:hint="eastAsia"/>
                <w:szCs w:val="21"/>
              </w:rPr>
              <w:t>山东</w:t>
            </w:r>
          </w:p>
        </w:tc>
      </w:tr>
    </w:tbl>
    <w:p w:rsidR="00D978B5" w:rsidRDefault="00D978B5">
      <w:pPr>
        <w:pStyle w:val="ListParagraph1"/>
        <w:ind w:firstLineChars="0" w:firstLine="0"/>
        <w:rPr>
          <w:szCs w:val="21"/>
        </w:rPr>
      </w:pPr>
      <w:r>
        <w:rPr>
          <w:rFonts w:hint="eastAsia"/>
          <w:szCs w:val="21"/>
        </w:rPr>
        <w:t>备注：</w:t>
      </w:r>
    </w:p>
    <w:p w:rsidR="00D978B5" w:rsidRDefault="00D978B5">
      <w:pPr>
        <w:pStyle w:val="ListParagraph1"/>
        <w:ind w:firstLineChars="0" w:firstLine="0"/>
        <w:rPr>
          <w:szCs w:val="21"/>
        </w:rPr>
      </w:pPr>
      <w:r>
        <w:rPr>
          <w:rFonts w:hint="eastAsia"/>
          <w:szCs w:val="21"/>
        </w:rPr>
        <w:t>①具体招生计划以各省级招生机构向社会公布的招生计划为准（注：湖北省计划不分地区，面向全省统一排序招生）。</w:t>
      </w:r>
    </w:p>
    <w:p w:rsidR="00D978B5" w:rsidRDefault="00D978B5">
      <w:pPr>
        <w:pStyle w:val="ListParagraph1"/>
        <w:ind w:firstLineChars="0" w:firstLine="0"/>
        <w:rPr>
          <w:szCs w:val="21"/>
        </w:rPr>
      </w:pPr>
      <w:r>
        <w:rPr>
          <w:rFonts w:hint="eastAsia"/>
          <w:szCs w:val="21"/>
        </w:rPr>
        <w:t>②录取时文理科计划合并调剂使用。</w:t>
      </w:r>
    </w:p>
    <w:p w:rsidR="00D978B5" w:rsidRDefault="00D978B5">
      <w:pPr>
        <w:pStyle w:val="ListParagraph1"/>
        <w:ind w:firstLineChars="0" w:firstLine="0"/>
        <w:rPr>
          <w:szCs w:val="21"/>
        </w:rPr>
      </w:pPr>
      <w:r>
        <w:rPr>
          <w:rFonts w:hint="eastAsia"/>
          <w:szCs w:val="21"/>
        </w:rPr>
        <w:t>③学校实行学分制，学生按修读学分缴纳课程学分费用（湖北省物价局核定标准），每学年学费约</w:t>
      </w:r>
      <w:r>
        <w:rPr>
          <w:szCs w:val="21"/>
        </w:rPr>
        <w:t>10000</w:t>
      </w:r>
      <w:r>
        <w:rPr>
          <w:rFonts w:hint="eastAsia"/>
          <w:szCs w:val="21"/>
        </w:rPr>
        <w:t>元。学生进校后可按学校要求辅修其他专业，或选修第二学位。</w:t>
      </w:r>
    </w:p>
    <w:p w:rsidR="00D978B5" w:rsidRDefault="00D978B5">
      <w:pPr>
        <w:pStyle w:val="ListParagraph1"/>
        <w:ind w:firstLineChars="0" w:firstLine="0"/>
        <w:rPr>
          <w:szCs w:val="21"/>
        </w:rPr>
      </w:pPr>
    </w:p>
    <w:p w:rsidR="00D978B5" w:rsidRDefault="00D978B5">
      <w:pPr>
        <w:pStyle w:val="ListParagraph1"/>
        <w:ind w:firstLineChars="0" w:firstLine="0"/>
        <w:rPr>
          <w:szCs w:val="21"/>
        </w:rPr>
      </w:pPr>
      <w:r>
        <w:rPr>
          <w:rFonts w:hint="eastAsia"/>
          <w:szCs w:val="21"/>
        </w:rPr>
        <w:t>二、报考条件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符合教育部和所在省规定的报名条件者，均可报考，男生身高须在</w:t>
      </w:r>
      <w:r>
        <w:rPr>
          <w:szCs w:val="21"/>
        </w:rPr>
        <w:t>1.80</w:t>
      </w:r>
      <w:r>
        <w:rPr>
          <w:rFonts w:hint="eastAsia"/>
          <w:szCs w:val="21"/>
        </w:rPr>
        <w:t>米以上，女生身高原则上须在</w:t>
      </w:r>
      <w:r>
        <w:rPr>
          <w:szCs w:val="21"/>
        </w:rPr>
        <w:t>1.70</w:t>
      </w:r>
      <w:r>
        <w:rPr>
          <w:rFonts w:hint="eastAsia"/>
          <w:szCs w:val="21"/>
        </w:rPr>
        <w:t>米以上（专业特别优秀者，经学校招生工作领导小组同意后可放宽至</w:t>
      </w:r>
      <w:r>
        <w:rPr>
          <w:szCs w:val="21"/>
        </w:rPr>
        <w:t>1.68</w:t>
      </w:r>
      <w:r>
        <w:rPr>
          <w:rFonts w:hint="eastAsia"/>
          <w:szCs w:val="21"/>
        </w:rPr>
        <w:t>米），有一定的服装表演的基础能力与专业潜能。若考生所在省组织了相应专业统考，还必须取得所在省相关专业的合格资格。</w:t>
      </w:r>
    </w:p>
    <w:p w:rsidR="00D978B5" w:rsidRDefault="00D978B5">
      <w:pPr>
        <w:pStyle w:val="ListParagraph1"/>
        <w:ind w:firstLineChars="0" w:firstLine="0"/>
        <w:rPr>
          <w:szCs w:val="21"/>
        </w:rPr>
      </w:pPr>
    </w:p>
    <w:p w:rsidR="00D978B5" w:rsidRDefault="00D978B5">
      <w:pPr>
        <w:pStyle w:val="ListParagraph1"/>
        <w:ind w:firstLineChars="0" w:firstLine="0"/>
        <w:rPr>
          <w:szCs w:val="21"/>
        </w:rPr>
      </w:pPr>
      <w:r>
        <w:rPr>
          <w:rFonts w:hint="eastAsia"/>
          <w:szCs w:val="21"/>
        </w:rPr>
        <w:t>三、报名办法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、凡符合报考条件的考生凭本人身份证、高考报名登记表或有关专业测试报考证，在规定的时间到指定的地点报名。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、缴纳报名考试费每生</w:t>
      </w:r>
      <w:r>
        <w:rPr>
          <w:szCs w:val="21"/>
        </w:rPr>
        <w:t>180</w:t>
      </w:r>
      <w:r>
        <w:rPr>
          <w:rFonts w:hint="eastAsia"/>
          <w:szCs w:val="21"/>
        </w:rPr>
        <w:t>元。对报名考试费另有规定的省，按当地标准执行。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、湖北省考生须登陆江汉大学招生就业网（</w:t>
      </w:r>
      <w:r>
        <w:rPr>
          <w:szCs w:val="21"/>
        </w:rPr>
        <w:t>zjc.jhun.edu.cn</w:t>
      </w:r>
      <w:r>
        <w:rPr>
          <w:rFonts w:hint="eastAsia"/>
          <w:szCs w:val="21"/>
        </w:rPr>
        <w:t>），山东省考生须登陆山东省教育招生考试院网（</w:t>
      </w:r>
      <w:r>
        <w:rPr>
          <w:szCs w:val="21"/>
        </w:rPr>
        <w:t>http://www.sdzs.gov.cn/</w:t>
      </w:r>
      <w:r>
        <w:rPr>
          <w:rFonts w:hint="eastAsia"/>
          <w:szCs w:val="21"/>
        </w:rPr>
        <w:t>），在规定时间内进行网上报名。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、所有考生须在生源所在地我校设置的考点参加报名和考试，一律不接受跨省报名和考试。</w:t>
      </w:r>
    </w:p>
    <w:p w:rsidR="00D978B5" w:rsidRDefault="00D978B5">
      <w:pPr>
        <w:pStyle w:val="ListParagraph1"/>
        <w:ind w:firstLineChars="0" w:firstLine="0"/>
        <w:rPr>
          <w:szCs w:val="21"/>
        </w:rPr>
      </w:pPr>
    </w:p>
    <w:p w:rsidR="00D978B5" w:rsidRDefault="00D978B5">
      <w:pPr>
        <w:rPr>
          <w:szCs w:val="21"/>
        </w:rPr>
      </w:pPr>
      <w:r>
        <w:rPr>
          <w:rFonts w:hint="eastAsia"/>
          <w:szCs w:val="21"/>
        </w:rPr>
        <w:t>四、考试办法</w:t>
      </w:r>
    </w:p>
    <w:p w:rsidR="00D978B5" w:rsidRDefault="00D978B5">
      <w:pPr>
        <w:ind w:firstLine="420"/>
        <w:rPr>
          <w:szCs w:val="21"/>
        </w:rPr>
      </w:pPr>
      <w:r>
        <w:rPr>
          <w:rFonts w:hint="eastAsia"/>
          <w:szCs w:val="21"/>
        </w:rPr>
        <w:t>所有考生均须参加由我校组织的专业考试，初、复试一并进行。</w:t>
      </w:r>
    </w:p>
    <w:p w:rsidR="00D978B5" w:rsidRDefault="00D978B5">
      <w:pPr>
        <w:ind w:firstLine="420"/>
        <w:rPr>
          <w:szCs w:val="21"/>
        </w:rPr>
      </w:pPr>
    </w:p>
    <w:p w:rsidR="00D978B5" w:rsidRDefault="00D978B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考试科目与要求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080"/>
        <w:gridCol w:w="5894"/>
      </w:tblGrid>
      <w:tr w:rsidR="00D978B5" w:rsidRPr="001F0E02" w:rsidTr="00EB2829">
        <w:trPr>
          <w:trHeight w:val="604"/>
        </w:trPr>
        <w:tc>
          <w:tcPr>
            <w:tcW w:w="1548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专业（方向）</w:t>
            </w:r>
          </w:p>
        </w:tc>
        <w:tc>
          <w:tcPr>
            <w:tcW w:w="108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考试科目</w:t>
            </w:r>
          </w:p>
        </w:tc>
        <w:tc>
          <w:tcPr>
            <w:tcW w:w="5894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考试要求</w:t>
            </w:r>
          </w:p>
        </w:tc>
      </w:tr>
      <w:tr w:rsidR="00D978B5" w:rsidRPr="001F0E02" w:rsidTr="00EB2829">
        <w:trPr>
          <w:trHeight w:val="419"/>
        </w:trPr>
        <w:tc>
          <w:tcPr>
            <w:tcW w:w="1548" w:type="dxa"/>
            <w:vMerge w:val="restart"/>
            <w:vAlign w:val="center"/>
          </w:tcPr>
          <w:p w:rsidR="00D978B5" w:rsidRPr="00EB2829" w:rsidRDefault="00D978B5" w:rsidP="00EB2829">
            <w:pPr>
              <w:jc w:val="center"/>
              <w:rPr>
                <w:sz w:val="18"/>
                <w:szCs w:val="18"/>
              </w:rPr>
            </w:pPr>
            <w:r w:rsidRPr="00EB2829">
              <w:rPr>
                <w:rFonts w:hint="eastAsia"/>
                <w:sz w:val="18"/>
                <w:szCs w:val="18"/>
              </w:rPr>
              <w:t>服装与服饰设计</w:t>
            </w:r>
          </w:p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EB2829">
              <w:rPr>
                <w:rFonts w:hint="eastAsia"/>
                <w:sz w:val="18"/>
                <w:szCs w:val="18"/>
              </w:rPr>
              <w:t>（服装表演与形象设计）</w:t>
            </w:r>
          </w:p>
        </w:tc>
        <w:tc>
          <w:tcPr>
            <w:tcW w:w="108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形体测试</w:t>
            </w:r>
          </w:p>
        </w:tc>
        <w:tc>
          <w:tcPr>
            <w:tcW w:w="5894" w:type="dxa"/>
            <w:vAlign w:val="center"/>
          </w:tcPr>
          <w:p w:rsidR="00D978B5" w:rsidRPr="00EB2829" w:rsidRDefault="00D978B5" w:rsidP="00EB2829">
            <w:pPr>
              <w:jc w:val="center"/>
              <w:rPr>
                <w:sz w:val="18"/>
                <w:szCs w:val="18"/>
              </w:rPr>
            </w:pPr>
            <w:r w:rsidRPr="00EB2829">
              <w:rPr>
                <w:rFonts w:hint="eastAsia"/>
                <w:sz w:val="18"/>
                <w:szCs w:val="18"/>
              </w:rPr>
              <w:t>测试身高、体重、体态、五官、面形肤色、比例、气质（着泳装，自备）</w:t>
            </w:r>
          </w:p>
        </w:tc>
      </w:tr>
      <w:tr w:rsidR="00D978B5" w:rsidRPr="001F0E02" w:rsidTr="00EB2829">
        <w:trPr>
          <w:trHeight w:val="56"/>
        </w:trPr>
        <w:tc>
          <w:tcPr>
            <w:tcW w:w="1548" w:type="dxa"/>
            <w:vMerge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时装步</w:t>
            </w:r>
          </w:p>
        </w:tc>
        <w:tc>
          <w:tcPr>
            <w:tcW w:w="5894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测试立姿、造型、步态、音乐节奏感等</w:t>
            </w:r>
          </w:p>
        </w:tc>
      </w:tr>
      <w:tr w:rsidR="00D978B5" w:rsidRPr="001F0E02" w:rsidTr="00EB2829">
        <w:trPr>
          <w:trHeight w:val="56"/>
        </w:trPr>
        <w:tc>
          <w:tcPr>
            <w:tcW w:w="1548" w:type="dxa"/>
            <w:vMerge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特长展示</w:t>
            </w:r>
          </w:p>
        </w:tc>
        <w:tc>
          <w:tcPr>
            <w:tcW w:w="5894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健美操、舞蹈或其它才艺表演（任选一项）</w:t>
            </w:r>
          </w:p>
        </w:tc>
      </w:tr>
    </w:tbl>
    <w:p w:rsidR="00D978B5" w:rsidRDefault="00D978B5">
      <w:pPr>
        <w:rPr>
          <w:szCs w:val="21"/>
        </w:rPr>
      </w:pPr>
    </w:p>
    <w:p w:rsidR="00D978B5" w:rsidRDefault="00D978B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报名与考试地点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9"/>
        <w:gridCol w:w="4212"/>
        <w:gridCol w:w="1350"/>
        <w:gridCol w:w="1350"/>
      </w:tblGrid>
      <w:tr w:rsidR="00D978B5" w:rsidRPr="001F0E02" w:rsidTr="00EB2829">
        <w:trPr>
          <w:trHeight w:val="510"/>
        </w:trPr>
        <w:tc>
          <w:tcPr>
            <w:tcW w:w="1609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省区</w:t>
            </w:r>
          </w:p>
        </w:tc>
        <w:tc>
          <w:tcPr>
            <w:tcW w:w="4212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考试地点</w:t>
            </w:r>
          </w:p>
        </w:tc>
        <w:tc>
          <w:tcPr>
            <w:tcW w:w="135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报名时间</w:t>
            </w:r>
          </w:p>
        </w:tc>
        <w:tc>
          <w:tcPr>
            <w:tcW w:w="135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考试时间</w:t>
            </w:r>
          </w:p>
        </w:tc>
      </w:tr>
      <w:tr w:rsidR="00D978B5" w:rsidRPr="001F0E02" w:rsidTr="00EB2829">
        <w:tc>
          <w:tcPr>
            <w:tcW w:w="1609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湖北</w:t>
            </w:r>
          </w:p>
        </w:tc>
        <w:tc>
          <w:tcPr>
            <w:tcW w:w="4212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江汉大学设计学院（武汉市）</w:t>
            </w:r>
          </w:p>
        </w:tc>
        <w:tc>
          <w:tcPr>
            <w:tcW w:w="135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网上报名</w:t>
            </w:r>
          </w:p>
        </w:tc>
        <w:tc>
          <w:tcPr>
            <w:tcW w:w="135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7"/>
              </w:smartTagPr>
              <w:r w:rsidRPr="001F0E02">
                <w:rPr>
                  <w:szCs w:val="21"/>
                </w:rPr>
                <w:t>2</w:t>
              </w:r>
              <w:r w:rsidRPr="001F0E02">
                <w:rPr>
                  <w:rFonts w:hint="eastAsia"/>
                  <w:szCs w:val="21"/>
                </w:rPr>
                <w:t>月</w:t>
              </w:r>
              <w:r w:rsidRPr="001F0E02">
                <w:rPr>
                  <w:szCs w:val="21"/>
                </w:rPr>
                <w:t>26</w:t>
              </w:r>
              <w:r w:rsidRPr="001F0E02">
                <w:rPr>
                  <w:rFonts w:hint="eastAsia"/>
                  <w:szCs w:val="21"/>
                </w:rPr>
                <w:t>日</w:t>
              </w:r>
            </w:smartTag>
          </w:p>
        </w:tc>
      </w:tr>
      <w:tr w:rsidR="00D978B5" w:rsidRPr="001F0E02" w:rsidTr="00EB2829">
        <w:tc>
          <w:tcPr>
            <w:tcW w:w="1609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山东</w:t>
            </w:r>
          </w:p>
        </w:tc>
        <w:tc>
          <w:tcPr>
            <w:tcW w:w="4212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潍坊市招办（潍坊市）</w:t>
            </w:r>
          </w:p>
        </w:tc>
        <w:tc>
          <w:tcPr>
            <w:tcW w:w="135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网上报名</w:t>
            </w:r>
          </w:p>
        </w:tc>
        <w:tc>
          <w:tcPr>
            <w:tcW w:w="135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17"/>
              </w:smartTagPr>
              <w:r w:rsidRPr="001F0E02">
                <w:rPr>
                  <w:szCs w:val="21"/>
                </w:rPr>
                <w:t>2</w:t>
              </w:r>
              <w:r w:rsidRPr="001F0E02">
                <w:rPr>
                  <w:rFonts w:hint="eastAsia"/>
                  <w:szCs w:val="21"/>
                </w:rPr>
                <w:t>月</w:t>
              </w:r>
              <w:r w:rsidRPr="001F0E02">
                <w:rPr>
                  <w:szCs w:val="21"/>
                </w:rPr>
                <w:t>6</w:t>
              </w:r>
              <w:r w:rsidRPr="001F0E02">
                <w:rPr>
                  <w:rFonts w:hint="eastAsia"/>
                  <w:szCs w:val="21"/>
                </w:rPr>
                <w:t>日</w:t>
              </w:r>
            </w:smartTag>
          </w:p>
        </w:tc>
      </w:tr>
      <w:tr w:rsidR="00D978B5" w:rsidRPr="001F0E02" w:rsidTr="00EB2829">
        <w:tc>
          <w:tcPr>
            <w:tcW w:w="1609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湖南</w:t>
            </w:r>
          </w:p>
        </w:tc>
        <w:tc>
          <w:tcPr>
            <w:tcW w:w="4212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rFonts w:hint="eastAsia"/>
                <w:szCs w:val="21"/>
              </w:rPr>
              <w:t>湖南师范大学音乐学院（长沙市）</w:t>
            </w:r>
          </w:p>
        </w:tc>
        <w:tc>
          <w:tcPr>
            <w:tcW w:w="135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r w:rsidRPr="001F0E02">
              <w:rPr>
                <w:szCs w:val="21"/>
              </w:rPr>
              <w:t>2</w:t>
            </w:r>
            <w:r w:rsidRPr="001F0E02">
              <w:rPr>
                <w:rFonts w:hint="eastAsia"/>
                <w:szCs w:val="21"/>
              </w:rPr>
              <w:t>月</w:t>
            </w:r>
            <w:r w:rsidRPr="001F0E02">
              <w:rPr>
                <w:szCs w:val="21"/>
              </w:rPr>
              <w:t>3—4</w:t>
            </w:r>
            <w:r w:rsidRPr="001F0E02">
              <w:rPr>
                <w:rFonts w:hint="eastAsia"/>
                <w:szCs w:val="21"/>
              </w:rPr>
              <w:t>日</w:t>
            </w:r>
          </w:p>
        </w:tc>
        <w:tc>
          <w:tcPr>
            <w:tcW w:w="1350" w:type="dxa"/>
            <w:vAlign w:val="center"/>
          </w:tcPr>
          <w:p w:rsidR="00D978B5" w:rsidRPr="001F0E02" w:rsidRDefault="00D978B5" w:rsidP="00EB2829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7"/>
              </w:smartTagPr>
              <w:r w:rsidRPr="001F0E02">
                <w:rPr>
                  <w:szCs w:val="21"/>
                </w:rPr>
                <w:t>2</w:t>
              </w:r>
              <w:r w:rsidRPr="001F0E02">
                <w:rPr>
                  <w:rFonts w:hint="eastAsia"/>
                  <w:szCs w:val="21"/>
                </w:rPr>
                <w:t>月</w:t>
              </w:r>
              <w:r w:rsidRPr="001F0E02">
                <w:rPr>
                  <w:szCs w:val="21"/>
                </w:rPr>
                <w:t>5</w:t>
              </w:r>
              <w:r w:rsidRPr="001F0E02">
                <w:rPr>
                  <w:rFonts w:hint="eastAsia"/>
                  <w:szCs w:val="21"/>
                </w:rPr>
                <w:t>日</w:t>
              </w:r>
            </w:smartTag>
          </w:p>
        </w:tc>
      </w:tr>
    </w:tbl>
    <w:p w:rsidR="00D978B5" w:rsidRDefault="00D978B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专业成绩计分办法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满分</w:t>
      </w:r>
      <w:r>
        <w:rPr>
          <w:szCs w:val="21"/>
        </w:rPr>
        <w:t>100</w:t>
      </w:r>
      <w:r>
        <w:rPr>
          <w:rFonts w:hint="eastAsia"/>
          <w:szCs w:val="21"/>
        </w:rPr>
        <w:t>分，其中：形体测试</w:t>
      </w:r>
      <w:r>
        <w:rPr>
          <w:szCs w:val="21"/>
        </w:rPr>
        <w:t>75</w:t>
      </w:r>
      <w:r>
        <w:rPr>
          <w:rFonts w:hint="eastAsia"/>
          <w:szCs w:val="21"/>
        </w:rPr>
        <w:t>分，时装步</w:t>
      </w:r>
      <w:r>
        <w:rPr>
          <w:szCs w:val="21"/>
        </w:rPr>
        <w:t>15</w:t>
      </w:r>
      <w:r>
        <w:rPr>
          <w:rFonts w:hint="eastAsia"/>
          <w:szCs w:val="21"/>
        </w:rPr>
        <w:t>分，特长展示</w:t>
      </w:r>
      <w:r>
        <w:rPr>
          <w:szCs w:val="21"/>
        </w:rPr>
        <w:t>10</w:t>
      </w:r>
      <w:r>
        <w:rPr>
          <w:rFonts w:hint="eastAsia"/>
          <w:szCs w:val="21"/>
        </w:rPr>
        <w:t>分。</w:t>
      </w:r>
    </w:p>
    <w:p w:rsidR="00D978B5" w:rsidRDefault="00D978B5">
      <w:pPr>
        <w:rPr>
          <w:szCs w:val="21"/>
        </w:rPr>
      </w:pPr>
    </w:p>
    <w:p w:rsidR="00D978B5" w:rsidRDefault="00D978B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专业合格确定办法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根据专业成绩，原则上按各省招生计划数</w:t>
      </w:r>
      <w:r>
        <w:rPr>
          <w:szCs w:val="21"/>
        </w:rPr>
        <w:t>4</w:t>
      </w:r>
      <w:r>
        <w:rPr>
          <w:rFonts w:hint="eastAsia"/>
          <w:szCs w:val="21"/>
        </w:rPr>
        <w:t>倍的比例，从高分到低分，确定专业成绩合格名单。</w:t>
      </w:r>
    </w:p>
    <w:p w:rsidR="00D978B5" w:rsidRDefault="00D978B5">
      <w:pPr>
        <w:rPr>
          <w:szCs w:val="21"/>
        </w:rPr>
      </w:pPr>
    </w:p>
    <w:p w:rsidR="00D978B5" w:rsidRDefault="00D978B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录取办法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在思想政治品德考核和体检合格、文化考试成绩达到所在省规定的同批次投档资格线以上、填报我校志愿并投档的专业合格考生中，按专业成绩从高分到低分，择优录取。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对于平行志愿投档的省份，学校按照分数优先、遵循志愿的原则进行录取。对于非平行志愿投档的省份，学校按照志愿优先、结合分数的原则进行录取。学校不录取无我校志愿的考生。</w:t>
      </w:r>
    </w:p>
    <w:p w:rsidR="00D978B5" w:rsidRDefault="00D978B5">
      <w:pPr>
        <w:rPr>
          <w:szCs w:val="21"/>
        </w:rPr>
      </w:pPr>
    </w:p>
    <w:p w:rsidR="00D978B5" w:rsidRDefault="00D978B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注意事项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、考生自带考试用品参加考试。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、考试成绩和专业合格名单将于</w:t>
      </w:r>
      <w:r>
        <w:rPr>
          <w:szCs w:val="21"/>
        </w:rPr>
        <w:t>4</w:t>
      </w:r>
      <w:r>
        <w:rPr>
          <w:rFonts w:hint="eastAsia"/>
          <w:szCs w:val="21"/>
        </w:rPr>
        <w:t>月中旬公布，考生可关注微信订阅号（江汉大学招生与就业指导处）或登陆江汉大学主页（</w:t>
      </w:r>
      <w:r>
        <w:rPr>
          <w:szCs w:val="21"/>
        </w:rPr>
        <w:t>www.jhun.edu.cn</w:t>
      </w:r>
      <w:r>
        <w:rPr>
          <w:rFonts w:hint="eastAsia"/>
          <w:szCs w:val="21"/>
        </w:rPr>
        <w:t>）、招生就业网（</w:t>
      </w:r>
      <w:r>
        <w:rPr>
          <w:szCs w:val="21"/>
        </w:rPr>
        <w:t>zjc.jhun.edu.cn</w:t>
      </w:r>
      <w:r>
        <w:rPr>
          <w:rFonts w:hint="eastAsia"/>
          <w:szCs w:val="21"/>
        </w:rPr>
        <w:t>）查询。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、专业校考中如遇不可抗拒的自然灾害等意外事故，导致试卷遗失或损坏，则视当地省统（联）考成绩为我校专业成绩，择优录取。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、新生入学后，学校将进行全面复查和专业复测，如发现不符合录取条件或考试舞弊者，取消其入学资格。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、联系方式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学校地址：武汉经济技术开发区三角湖路</w:t>
      </w:r>
      <w:r>
        <w:rPr>
          <w:szCs w:val="21"/>
        </w:rPr>
        <w:t>8</w:t>
      </w:r>
      <w:r>
        <w:rPr>
          <w:rFonts w:hint="eastAsia"/>
          <w:szCs w:val="21"/>
        </w:rPr>
        <w:t>号，邮政编码：</w:t>
      </w:r>
      <w:r>
        <w:rPr>
          <w:szCs w:val="21"/>
        </w:rPr>
        <w:t>430056</w:t>
      </w:r>
      <w:r>
        <w:rPr>
          <w:rFonts w:hint="eastAsia"/>
          <w:szCs w:val="21"/>
        </w:rPr>
        <w:t>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招生与就业指导处咨询电话：</w:t>
      </w:r>
      <w:r>
        <w:rPr>
          <w:szCs w:val="21"/>
        </w:rPr>
        <w:t>027-84237298/84227521/84227229</w:t>
      </w:r>
      <w:r>
        <w:rPr>
          <w:rFonts w:hint="eastAsia"/>
          <w:szCs w:val="21"/>
        </w:rPr>
        <w:t>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设计学院咨询电话：</w:t>
      </w:r>
      <w:r>
        <w:rPr>
          <w:szCs w:val="21"/>
        </w:rPr>
        <w:t>027-84250096-811</w:t>
      </w:r>
      <w:r>
        <w:rPr>
          <w:rFonts w:hint="eastAsia"/>
          <w:szCs w:val="21"/>
        </w:rPr>
        <w:t>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学校网址：</w:t>
      </w:r>
      <w:r>
        <w:rPr>
          <w:szCs w:val="21"/>
        </w:rPr>
        <w:t xml:space="preserve"> www.jhun.edu.cn</w:t>
      </w:r>
      <w:r>
        <w:rPr>
          <w:rFonts w:hint="eastAsia"/>
          <w:szCs w:val="21"/>
        </w:rPr>
        <w:t>，招生就业网：</w:t>
      </w:r>
      <w:r>
        <w:rPr>
          <w:szCs w:val="21"/>
        </w:rPr>
        <w:t>zjc.jhun.edu.cn</w:t>
      </w:r>
      <w:r>
        <w:rPr>
          <w:rFonts w:hint="eastAsia"/>
          <w:szCs w:val="21"/>
        </w:rPr>
        <w:t>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学校招生微博：</w:t>
      </w:r>
      <w:r>
        <w:rPr>
          <w:szCs w:val="21"/>
        </w:rPr>
        <w:t>weibo.com/jhunzjc</w:t>
      </w:r>
      <w:r>
        <w:rPr>
          <w:rFonts w:hint="eastAsia"/>
          <w:szCs w:val="21"/>
        </w:rPr>
        <w:t>，微信订阅号：江汉大学招生与就业指导处。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小言机器人答疑：登陆</w:t>
      </w:r>
      <w:r>
        <w:rPr>
          <w:szCs w:val="21"/>
        </w:rPr>
        <w:t>zjc.jhun.edu.cn</w:t>
      </w:r>
      <w:r>
        <w:rPr>
          <w:rFonts w:hint="eastAsia"/>
          <w:szCs w:val="21"/>
        </w:rPr>
        <w:t>，点击“招生入口”后，与右上方“小言机器人”对话。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学校纪委（监察处）电话：</w:t>
      </w:r>
      <w:r>
        <w:rPr>
          <w:szCs w:val="21"/>
        </w:rPr>
        <w:t>027-84225801</w:t>
      </w:r>
      <w:r>
        <w:rPr>
          <w:rFonts w:hint="eastAsia"/>
          <w:szCs w:val="21"/>
        </w:rPr>
        <w:t>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、来校路线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公汽路线：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szCs w:val="21"/>
        </w:rPr>
        <w:t>208</w:t>
      </w:r>
      <w:r>
        <w:rPr>
          <w:rFonts w:hint="eastAsia"/>
          <w:szCs w:val="21"/>
        </w:rPr>
        <w:t>、</w:t>
      </w:r>
      <w:r>
        <w:rPr>
          <w:szCs w:val="21"/>
        </w:rPr>
        <w:t>585</w:t>
      </w:r>
      <w:r>
        <w:rPr>
          <w:rFonts w:hint="eastAsia"/>
          <w:szCs w:val="21"/>
        </w:rPr>
        <w:t>、</w:t>
      </w:r>
      <w:r>
        <w:rPr>
          <w:szCs w:val="21"/>
        </w:rPr>
        <w:t>325</w:t>
      </w:r>
      <w:r>
        <w:rPr>
          <w:rFonts w:hint="eastAsia"/>
          <w:szCs w:val="21"/>
        </w:rPr>
        <w:t>、</w:t>
      </w:r>
      <w:r>
        <w:rPr>
          <w:szCs w:val="21"/>
        </w:rPr>
        <w:t>385</w:t>
      </w:r>
      <w:r>
        <w:rPr>
          <w:rFonts w:hint="eastAsia"/>
          <w:szCs w:val="21"/>
        </w:rPr>
        <w:t>路等公汽至三角湖路“泰合百花园站”（江大二号门）即可，或乘</w:t>
      </w:r>
      <w:r>
        <w:rPr>
          <w:szCs w:val="21"/>
        </w:rPr>
        <w:t>596</w:t>
      </w:r>
      <w:r>
        <w:rPr>
          <w:rFonts w:hint="eastAsia"/>
          <w:szCs w:val="21"/>
        </w:rPr>
        <w:t>（傅家坡客运站）、</w:t>
      </w:r>
      <w:r>
        <w:rPr>
          <w:szCs w:val="21"/>
        </w:rPr>
        <w:t>597</w:t>
      </w:r>
      <w:r>
        <w:rPr>
          <w:rFonts w:hint="eastAsia"/>
          <w:szCs w:val="21"/>
        </w:rPr>
        <w:t>（青年路）、</w:t>
      </w:r>
      <w:r>
        <w:rPr>
          <w:szCs w:val="21"/>
        </w:rPr>
        <w:t>202</w:t>
      </w:r>
      <w:r>
        <w:rPr>
          <w:rFonts w:hint="eastAsia"/>
          <w:szCs w:val="21"/>
        </w:rPr>
        <w:t>（武昌火车站）、</w:t>
      </w:r>
      <w:r>
        <w:rPr>
          <w:szCs w:val="21"/>
        </w:rPr>
        <w:t>205</w:t>
      </w:r>
      <w:r>
        <w:rPr>
          <w:rFonts w:hint="eastAsia"/>
          <w:szCs w:val="21"/>
        </w:rPr>
        <w:t>（王家湾）路等公汽到东风大道“三角湖站”后换乘直达车。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地铁路线：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汉口火车站、天河机场：乘坐地铁二号线（往光谷广场方向）到达“范湖站”，换乘三号线（沌阳大道方向），在“体育中心站”下车；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武昌火车站、武汉火车站：乘坐地铁四号线（往黄金口方向）到达“王家湾站”，换乘三号线（沌阳大道方向），在“体育中心站”下车；</w:t>
      </w:r>
    </w:p>
    <w:p w:rsidR="00D978B5" w:rsidRDefault="00D978B5" w:rsidP="000D5A0F">
      <w:pPr>
        <w:pStyle w:val="ListParagraph1"/>
        <w:rPr>
          <w:szCs w:val="21"/>
        </w:rPr>
      </w:pPr>
      <w:r>
        <w:rPr>
          <w:rFonts w:hint="eastAsia"/>
          <w:szCs w:val="21"/>
        </w:rPr>
        <w:t>到达“体育中心站”后，从“</w:t>
      </w:r>
      <w:r>
        <w:rPr>
          <w:szCs w:val="21"/>
        </w:rPr>
        <w:t>D</w:t>
      </w:r>
      <w:r>
        <w:rPr>
          <w:rFonts w:hint="eastAsia"/>
          <w:szCs w:val="21"/>
        </w:rPr>
        <w:t>出口”出站，乘坐</w:t>
      </w:r>
      <w:r>
        <w:rPr>
          <w:szCs w:val="21"/>
        </w:rPr>
        <w:t>208</w:t>
      </w:r>
      <w:r>
        <w:rPr>
          <w:rFonts w:hint="eastAsia"/>
          <w:szCs w:val="21"/>
        </w:rPr>
        <w:t>、</w:t>
      </w:r>
      <w:r>
        <w:rPr>
          <w:szCs w:val="21"/>
        </w:rPr>
        <w:t>585</w:t>
      </w:r>
      <w:r>
        <w:rPr>
          <w:rFonts w:hint="eastAsia"/>
          <w:szCs w:val="21"/>
        </w:rPr>
        <w:t>、</w:t>
      </w:r>
      <w:r>
        <w:rPr>
          <w:szCs w:val="21"/>
        </w:rPr>
        <w:t>325</w:t>
      </w:r>
      <w:r>
        <w:rPr>
          <w:rFonts w:hint="eastAsia"/>
          <w:szCs w:val="21"/>
        </w:rPr>
        <w:t>、</w:t>
      </w:r>
      <w:r>
        <w:rPr>
          <w:szCs w:val="21"/>
        </w:rPr>
        <w:t>385</w:t>
      </w:r>
      <w:r>
        <w:rPr>
          <w:rFonts w:hint="eastAsia"/>
          <w:szCs w:val="21"/>
        </w:rPr>
        <w:t>路等公汽至三角湖路“泰合百花园站”（江大二号门）即可，或步行约</w:t>
      </w:r>
      <w:r>
        <w:rPr>
          <w:szCs w:val="21"/>
        </w:rPr>
        <w:t>10</w:t>
      </w:r>
      <w:r>
        <w:rPr>
          <w:rFonts w:hint="eastAsia"/>
          <w:szCs w:val="21"/>
        </w:rPr>
        <w:t>分钟到达江汉大学二号门。</w:t>
      </w:r>
    </w:p>
    <w:p w:rsidR="00D978B5" w:rsidRDefault="00D978B5">
      <w:pPr>
        <w:rPr>
          <w:szCs w:val="21"/>
        </w:rPr>
      </w:pPr>
    </w:p>
    <w:p w:rsidR="00D978B5" w:rsidRDefault="00D978B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专业介绍</w:t>
      </w:r>
    </w:p>
    <w:p w:rsidR="00D978B5" w:rsidRDefault="00D978B5">
      <w:pPr>
        <w:rPr>
          <w:szCs w:val="21"/>
        </w:rPr>
      </w:pPr>
      <w:bookmarkStart w:id="0" w:name="_GoBack"/>
      <w:bookmarkEnd w:id="0"/>
    </w:p>
    <w:p w:rsidR="00D978B5" w:rsidRDefault="00D978B5">
      <w:pPr>
        <w:rPr>
          <w:szCs w:val="21"/>
        </w:rPr>
      </w:pPr>
      <w:r>
        <w:rPr>
          <w:rFonts w:hint="eastAsia"/>
          <w:szCs w:val="21"/>
        </w:rPr>
        <w:t>服装与服饰设计（服装表演与形象设计）专业</w:t>
      </w:r>
    </w:p>
    <w:p w:rsidR="00D978B5" w:rsidRDefault="00D978B5">
      <w:pPr>
        <w:rPr>
          <w:szCs w:val="21"/>
        </w:rPr>
      </w:pPr>
      <w:r>
        <w:rPr>
          <w:rFonts w:hint="eastAsia"/>
          <w:szCs w:val="21"/>
        </w:rPr>
        <w:t>【培养目标】培养适应文化事业与文化产业发展需求，一专多能的应用型服装艺术表演与服装设计人才，要求学生掌握服装表演与服装设计等相关课程的基本理论、基础知识和基本技能。成为有较高的文化艺术修养、较强的审美能力和创造思维，具有能在模特经纪公司、服装品牌公司、服装零售业、服装高职和中专院校、服装媒体及网站服装相关行业等企事业单位，从事时装表演、时装表演策划与编导、服装设计、时装模特经纪人、时装品牌推广、服装模特教育等相关工作的高级专门人才。</w:t>
      </w:r>
    </w:p>
    <w:p w:rsidR="00D978B5" w:rsidRDefault="00D978B5">
      <w:pPr>
        <w:rPr>
          <w:szCs w:val="21"/>
        </w:rPr>
      </w:pPr>
      <w:r>
        <w:rPr>
          <w:rFonts w:hint="eastAsia"/>
          <w:szCs w:val="21"/>
        </w:rPr>
        <w:t>【授予学位】艺术学学士。</w:t>
      </w:r>
    </w:p>
    <w:sectPr w:rsidR="00D978B5" w:rsidSect="00FD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254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46A67C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66C50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71A778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C0C53C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374A5E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5E8EC4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9FA06F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CAC3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4C0D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F40368"/>
    <w:multiLevelType w:val="hybridMultilevel"/>
    <w:tmpl w:val="A03EFDA2"/>
    <w:lvl w:ilvl="0" w:tplc="9C2258C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86C90BF"/>
    <w:multiLevelType w:val="singleLevel"/>
    <w:tmpl w:val="586C90BF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67B44267"/>
    <w:multiLevelType w:val="multilevel"/>
    <w:tmpl w:val="67B44267"/>
    <w:lvl w:ilvl="0">
      <w:start w:val="1"/>
      <w:numFmt w:val="none"/>
      <w:lvlText w:val="一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694E18"/>
    <w:rsid w:val="000D5A0F"/>
    <w:rsid w:val="001F0E02"/>
    <w:rsid w:val="0029423A"/>
    <w:rsid w:val="00D978B5"/>
    <w:rsid w:val="00EB2829"/>
    <w:rsid w:val="00FD3856"/>
    <w:rsid w:val="0FBF0A62"/>
    <w:rsid w:val="14694E18"/>
    <w:rsid w:val="270155E9"/>
    <w:rsid w:val="349849C1"/>
    <w:rsid w:val="5434597B"/>
    <w:rsid w:val="69A813F9"/>
    <w:rsid w:val="6E0C6F78"/>
    <w:rsid w:val="6E9B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56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D5A0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D4DA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FD38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FD3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341</Words>
  <Characters>1944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2017-01-04T07:27:00Z</dcterms:created>
  <dcterms:modified xsi:type="dcterms:W3CDTF">2017-01-09T06:18:00Z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