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年“江大好微信”申请表</w:t>
      </w:r>
    </w:p>
    <w:p>
      <w:r>
        <w:t xml:space="preserve">                                                         </w:t>
      </w:r>
    </w:p>
    <w:tbl>
      <w:tblPr>
        <w:tblStyle w:val="3"/>
        <w:tblW w:w="8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20"/>
        <w:gridCol w:w="918"/>
        <w:gridCol w:w="2180"/>
        <w:gridCol w:w="1553"/>
        <w:gridCol w:w="2065"/>
      </w:tblGrid>
      <w:tr>
        <w:tblPrEx>
          <w:tblLayout w:type="fixed"/>
        </w:tblPrEx>
        <w:trPr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微信号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微信昵称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ID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主办单位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  <w:r>
              <w:t> </w:t>
            </w:r>
          </w:p>
        </w:tc>
        <w:tc>
          <w:tcPr>
            <w:tcW w:w="9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  <w:r>
              <w:t> 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职务</w:t>
            </w:r>
            <w:r>
              <w:t> 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  <w:r>
              <w:t> 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邮箱</w:t>
            </w:r>
            <w:r>
              <w:t> 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QQ</w:t>
            </w:r>
            <w:r>
              <w:rPr>
                <w:rFonts w:hint="eastAsia"/>
              </w:rPr>
              <w:t>号</w:t>
            </w:r>
            <w:r>
              <w:t> </w:t>
            </w:r>
          </w:p>
        </w:tc>
        <w:tc>
          <w:tcPr>
            <w:tcW w:w="57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负责人</w:t>
            </w:r>
            <w:r>
              <w:t> </w:t>
            </w:r>
          </w:p>
        </w:tc>
        <w:tc>
          <w:tcPr>
            <w:tcW w:w="9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  <w:r>
              <w:t> 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（负责人必须为指导老师）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职务</w:t>
            </w:r>
            <w:r>
              <w:t> 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  <w:r>
              <w:t> 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  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邮箱</w:t>
            </w:r>
            <w:r>
              <w:t> 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trHeight w:val="5659" w:hRule="atLeast"/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微信首页截图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自述说明（字数不少于</w:t>
            </w:r>
            <w:r>
              <w:t>300</w:t>
            </w:r>
            <w:r>
              <w:rPr>
                <w:rFonts w:hint="eastAsia"/>
              </w:rPr>
              <w:t>字）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十条转发量、浏览量最大的微信（可附页）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lang w:eastAsia="zh-CN"/>
              </w:rPr>
            </w:pPr>
            <w:r>
              <w:t> </w:t>
            </w:r>
            <w:r>
              <w:rPr>
                <w:rFonts w:hint="eastAsia"/>
                <w:color w:val="FF0000"/>
                <w:lang w:eastAsia="zh-CN"/>
              </w:rPr>
              <w:t>注：</w:t>
            </w:r>
            <w:r>
              <w:rPr>
                <w:rFonts w:hint="eastAsia"/>
                <w:color w:val="FF0000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微信首页截图必须能够看到该微信公众号的具体粉丝数；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2.十条转发量、浏览量最大的微信截图必须能够看到具体阅读数。</w:t>
            </w:r>
          </w:p>
          <w:p/>
        </w:tc>
      </w:tr>
      <w:tr>
        <w:tblPrEx>
          <w:tblLayout w:type="fixed"/>
        </w:tblPrEx>
        <w:trPr>
          <w:trHeight w:val="2664" w:hRule="atLeast"/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公章</w:t>
            </w:r>
            <w:r>
              <w:t>: </w:t>
            </w:r>
          </w:p>
          <w:p>
            <w: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> </w:t>
            </w:r>
          </w:p>
        </w:tc>
      </w:tr>
    </w:tbl>
    <w:p>
      <w:r>
        <w:rPr>
          <w:rFonts w:hint="eastAsia"/>
        </w:rPr>
        <w:t>注：单位</w:t>
      </w:r>
      <w:r>
        <w:rPr>
          <w:rFonts w:hint="eastAsia"/>
          <w:lang w:eastAsia="zh-CN"/>
        </w:rPr>
        <w:t>微信</w:t>
      </w:r>
      <w:r>
        <w:rPr>
          <w:rFonts w:hint="eastAsia"/>
        </w:rPr>
        <w:t>申请表盖单位公章，其中校级学生组织盖校团委公章，院级学生组织盖院</w:t>
      </w:r>
    </w:p>
    <w:p>
      <w:r>
        <w:rPr>
          <w:rFonts w:hint="eastAsia"/>
        </w:rPr>
        <w:t>团委公章。</w:t>
      </w:r>
      <w:r>
        <w:t xml:space="preserve">                            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党委宣传部制</w:t>
      </w:r>
      <w:r>
        <w:t xml:space="preserve"> </w:t>
      </w:r>
    </w:p>
    <w:p>
      <w:r>
        <w:t xml:space="preserve">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42D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2017-12-05T02:50:35Z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