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hAnsi="黑体" w:eastAsia="方正小标宋简体"/>
          <w:sz w:val="36"/>
          <w:szCs w:val="36"/>
        </w:rPr>
        <w:t>各学院（单位）活动一览表</w:t>
      </w:r>
    </w:p>
    <w:tbl>
      <w:tblPr>
        <w:tblStyle w:val="3"/>
        <w:tblpPr w:leftFromText="180" w:rightFromText="180" w:vertAnchor="text" w:horzAnchor="page" w:tblpXSpec="center" w:tblpY="564"/>
        <w:tblOverlap w:val="never"/>
        <w:tblW w:w="1376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305"/>
        <w:gridCol w:w="5529"/>
        <w:gridCol w:w="1417"/>
        <w:gridCol w:w="2410"/>
        <w:gridCol w:w="15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 w:hRule="atLeast"/>
          <w:tblHeader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组织单位</w:t>
            </w:r>
          </w:p>
        </w:tc>
        <w:tc>
          <w:tcPr>
            <w:tcW w:w="683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活动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活动时间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活动地点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联系人及电话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商学院</w:t>
            </w:r>
          </w:p>
        </w:tc>
        <w:tc>
          <w:tcPr>
            <w:tcW w:w="6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“国家社科基金项目申报选题与准备”报告会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10月14日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14:00-16:00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J01A501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会议室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  莹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18162616891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法学院</w:t>
            </w:r>
          </w:p>
        </w:tc>
        <w:tc>
          <w:tcPr>
            <w:tcW w:w="6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“漫谈法学方法论”报告会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10月14日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14:00-16:00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法学院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模拟法庭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赵立新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13396042805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马克思主义学院</w:t>
            </w:r>
          </w:p>
        </w:tc>
        <w:tc>
          <w:tcPr>
            <w:tcW w:w="6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“2022年国家社科基金项目申报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交流”报告会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10月14日14:00-16:00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J05B406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陈菲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18571630246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校友论坛（中国共产党与中国现代化）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10月20日14:00-16:00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J05A503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吕洪雁 15327193303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教育学院</w:t>
            </w:r>
          </w:p>
        </w:tc>
        <w:tc>
          <w:tcPr>
            <w:tcW w:w="68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“人工智能教育培养学生计算思维发展”报告会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10月14日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14:00-16:00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图书馆六楼报告厅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  幸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13477020860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体育学院</w:t>
            </w:r>
          </w:p>
        </w:tc>
        <w:tc>
          <w:tcPr>
            <w:tcW w:w="6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“中华体育精神的内涵解读”报告会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10月14日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15:40-17:00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师生活动中心301会议室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谢孟瑶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13476122486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捐赠仪式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10月17日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10:30-11:30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高尔夫会议室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李艳飞13349948789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vMerge w:val="restart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人文学院</w:t>
            </w:r>
          </w:p>
        </w:tc>
        <w:tc>
          <w:tcPr>
            <w:tcW w:w="6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“书法的渊源与流变”学术讲座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10月17日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14:00-15:00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J02A108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邢少轩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18600512147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“经验与方法-当代文学研究的谱系意识”学术讲座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10月17日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10:00-12:00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J02A108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邢少轩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18600512147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外国语学院</w:t>
            </w:r>
          </w:p>
        </w:tc>
        <w:tc>
          <w:tcPr>
            <w:tcW w:w="68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“外语学科的发展趋势和应对”报告会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10月28日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14:00-16:00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外国语学院J03会议室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曾  莉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18986156208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vMerge w:val="restart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人工智能学院</w:t>
            </w:r>
          </w:p>
        </w:tc>
        <w:tc>
          <w:tcPr>
            <w:tcW w:w="6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“新工科背景下的一流学院建设”报告会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10月12日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14:00-16:00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J04A503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大会议室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李登实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15926255622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“人才与科研能力提升”报告会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10月14日14:00-16:00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J04A503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大会议室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郭  欢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13554283797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智能制造学院</w:t>
            </w:r>
          </w:p>
        </w:tc>
        <w:tc>
          <w:tcPr>
            <w:tcW w:w="68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“国家自科基金申报指导”报告会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10月14日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14:00-16:00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J06A108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谭  昕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18607104803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光电材料与技术学院</w:t>
            </w:r>
          </w:p>
        </w:tc>
        <w:tc>
          <w:tcPr>
            <w:tcW w:w="6834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柔性电池领域的发展历程和未来方向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10月14日1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hint="eastAsia" w:ascii="仿宋_GB2312" w:eastAsia="仿宋_GB2312"/>
                <w:szCs w:val="21"/>
              </w:rPr>
              <w:t>:3</w:t>
            </w:r>
            <w:r>
              <w:rPr>
                <w:rFonts w:ascii="仿宋_GB2312" w:eastAsia="仿宋_GB2312"/>
                <w:szCs w:val="21"/>
              </w:rPr>
              <w:t>0-16</w:t>
            </w:r>
            <w:r>
              <w:rPr>
                <w:rFonts w:hint="eastAsia" w:ascii="仿宋_GB2312" w:eastAsia="仿宋_GB2312"/>
                <w:szCs w:val="21"/>
              </w:rPr>
              <w:t>:0</w:t>
            </w: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J13学术报告厅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宋姣华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13545399910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34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光电材料与技术学院校友分会成立大会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10月17日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14:00-15:30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J13A201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沈  博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18607116717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环境与健康学院</w:t>
            </w:r>
          </w:p>
        </w:tc>
        <w:tc>
          <w:tcPr>
            <w:tcW w:w="6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“碳达峰 碳中和”学术论坛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10月16日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14:40-17:30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J15六楼学术报告厅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王璞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13466359131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FF0000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“武汉淡水生态修复联合中心”揭牌仪式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10月17日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11：00-11:30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J15一楼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王璞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13466359131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数字建造与爆破工程学院</w:t>
            </w:r>
          </w:p>
        </w:tc>
        <w:tc>
          <w:tcPr>
            <w:tcW w:w="68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校友论坛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10月17日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15:00-17:00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师生活动中心301会议室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朱丽娜  18986023675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生命科学学院</w:t>
            </w:r>
          </w:p>
        </w:tc>
        <w:tc>
          <w:tcPr>
            <w:tcW w:w="6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“喜庆二十年 奋进新时代”插花比赛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10月14日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14:00-17:00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J01-J03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戴希刚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18986023788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“资源生物技术在大健康产业中的应用研究进展”报告会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 16日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14:00-16:00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J12B407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吴春红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18008641015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湘口教学实践基地参观及座谈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10月17日1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Cs w:val="21"/>
              </w:rPr>
              <w:t>:00-1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Cs w:val="21"/>
              </w:rPr>
              <w:t>: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生科院基地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胡志辉 15927386200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单殖吸虫的生态学与杀虫药物评价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10月15日</w:t>
            </w:r>
            <w:r>
              <w:rPr>
                <w:rFonts w:hint="eastAsia" w:ascii="仿宋_GB2312" w:eastAsia="仿宋_GB2312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szCs w:val="21"/>
              </w:rPr>
              <w:t>15:30-17:00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武汉生物医学研究院四楼会议室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滑聪杰</w:t>
            </w:r>
            <w:r>
              <w:rPr>
                <w:rFonts w:hint="eastAsia" w:ascii="仿宋_GB2312" w:eastAsia="仿宋_GB2312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szCs w:val="21"/>
              </w:rPr>
              <w:t>15927307825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vMerge w:val="restart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医学院</w:t>
            </w:r>
          </w:p>
        </w:tc>
        <w:tc>
          <w:tcPr>
            <w:tcW w:w="6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新医科背景下基础医学的交叉融合发展趋势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10月21日</w:t>
            </w:r>
            <w:r>
              <w:rPr>
                <w:rFonts w:hint="eastAsia" w:ascii="仿宋_GB2312" w:eastAsia="仿宋_GB2312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szCs w:val="21"/>
              </w:rPr>
              <w:t>14:00-16:30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医学院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四楼会议室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刘宇炜</w:t>
            </w:r>
            <w:r>
              <w:rPr>
                <w:rFonts w:hint="eastAsia" w:ascii="仿宋_GB2312" w:eastAsia="仿宋_GB2312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szCs w:val="21"/>
              </w:rPr>
              <w:t>13995595045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中医学科研策略与设计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10月28日</w:t>
            </w:r>
            <w:r>
              <w:rPr>
                <w:rFonts w:hint="eastAsia" w:ascii="仿宋_GB2312" w:eastAsia="仿宋_GB2312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szCs w:val="21"/>
              </w:rPr>
              <w:t>14:00-15:30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医学院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四楼会议室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朱书秀</w:t>
            </w:r>
            <w:r>
              <w:rPr>
                <w:rFonts w:hint="eastAsia" w:ascii="仿宋_GB2312" w:eastAsia="仿宋_GB2312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szCs w:val="21"/>
              </w:rPr>
              <w:t>18971602587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美术学院</w:t>
            </w:r>
          </w:p>
        </w:tc>
        <w:tc>
          <w:tcPr>
            <w:tcW w:w="6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美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人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团队工作室揭牌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10月16日10:30-11：00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师生活动中心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杨绪军 18986023679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收藏美术作品展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10月17日10:00-12:00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学院美术馆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杨绪军 18986023679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志存高远--江汉大学美术学院教师暨优秀校友作品展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17日全天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汤湖美术馆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杨绪军 18986023679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音乐学院</w:t>
            </w:r>
          </w:p>
        </w:tc>
        <w:tc>
          <w:tcPr>
            <w:tcW w:w="6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“日本音乐变革的启示”报告会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10月14日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14:00-16:00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音乐学院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会议室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胡  萍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15107139770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“民族歌剧的歌唱与表演”报告会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10月16日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10:00-12:00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音乐学院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小音乐厅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胡  萍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15107139770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设计学院</w:t>
            </w:r>
          </w:p>
        </w:tc>
        <w:tc>
          <w:tcPr>
            <w:tcW w:w="6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设计服务武汉成果展及设计学院2021新生展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10月14日-10月30日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江汉大学美术馆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王云龙 18971602693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校友团建活动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10月17日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14:00-17:00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设计学院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多功能厅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张  悦 15271919406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校友创业论坛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10月17日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14:00-17:00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设计学院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多功能厅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王云龙 18971602693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继续教育学院</w:t>
            </w:r>
          </w:p>
        </w:tc>
        <w:tc>
          <w:tcPr>
            <w:tcW w:w="68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“继学笃志 续写精彩”校友座谈会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10月17日14:00-15:30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J05A401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吕方舟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15994240261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武汉研究院</w:t>
            </w:r>
          </w:p>
        </w:tc>
        <w:tc>
          <w:tcPr>
            <w:tcW w:w="68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“中国资本市场的改革与发展”报告会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10月14日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14:00-16:00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图书馆809会议室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付寿康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15871486396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校工会</w:t>
            </w:r>
          </w:p>
        </w:tc>
        <w:tc>
          <w:tcPr>
            <w:tcW w:w="68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教职工广播操比赛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10月22日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7：30-9:30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北区田径场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张明亮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19896023645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科研处</w:t>
            </w:r>
          </w:p>
        </w:tc>
        <w:tc>
          <w:tcPr>
            <w:tcW w:w="68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炳灵学术论坛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10月16日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14：00-17:00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J13一楼学术报告厅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褚飞飞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13647229953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教务处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江大大讲坛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“微塑料对水稻生长代谢影响的分子机制及田间试验”报告会（承办单位：环境与健康学院）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10月13日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10:10-11:10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J15A601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刘琼玉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13995576608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5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“动力储能电池研究进展 ”报告会（承办单位：光电材料与技术学院）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10月14日9:00-10:00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J13学术报告厅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刘志宏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15336483881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5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“储能钠离子电池体系研究”报告会（承办单位：光电材料与技术学院）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10月14日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10:00-11:00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J13学术报告厅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刘志宏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15336483881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5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“‘新医科’建设中护理专业的科研策略”报告会（承办单位：医学院）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10月14日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10:00-11:30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医学院四楼会议室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朱宏梅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18062154008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5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“智能制造在激光产业中的关键技术发展与应用”报告会（承办单位：智能制造学院）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10月14日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14:00-15:30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师生活动中心301会议室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轩 亮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13407146116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5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“氨基糖苷抗生素的基础研究新进展和应用研究新潜力”报告会（承办单位：生命科学学院）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10月14日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15:00-16:30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J12B407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吴春红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18008641015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5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“自噬与病毒”报告会（承办单位：医学院）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10月14日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15:00-16:30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武汉生物医学研究院四楼会议室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乔嘉璐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15002752957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5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原子相干控制的量子失联效应研究（承办单位：光电材料与技术学院）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10月15日15:30-16:30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J13一楼报告厅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李星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13545065339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5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基于原子暗共振的量子失联效应（承办单位：光电材料与技术学院）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10月15日16:30-17:30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J13一楼报告厅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李星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13545065339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5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“国家安全与中国共产党百年伟业”报告会（承办单位：马克思主义学院）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10月15日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14:00-16:00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J05B406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朱志刚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13545041272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5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“‘战争税’与‘战争债’：两次世界大战中各主要参战国财政收入结构的比较”学术报告会</w:t>
            </w:r>
            <w:r>
              <w:rPr>
                <w:rFonts w:hint="eastAsia" w:ascii="仿宋_GB2312" w:eastAsia="仿宋_GB2312"/>
                <w:szCs w:val="21"/>
              </w:rPr>
              <w:t>（承办单位：人文学院）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10月16日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9:00-10:30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J02A108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邢少轩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18600512147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5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口腔医学在新医科中的定位（承办单位：医学院）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10月16日</w:t>
            </w:r>
            <w:r>
              <w:rPr>
                <w:rFonts w:hint="eastAsia" w:ascii="仿宋_GB2312" w:eastAsia="仿宋_GB2312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szCs w:val="21"/>
              </w:rPr>
              <w:t>09:00-11:00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J12A109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邓世超</w:t>
            </w:r>
            <w:r>
              <w:rPr>
                <w:rFonts w:hint="eastAsia" w:ascii="仿宋_GB2312" w:eastAsia="仿宋_GB2312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szCs w:val="21"/>
              </w:rPr>
              <w:t>13006380798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5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“新医科”背景下医学影像检查技术专业的发展方向（承办单位：医学院）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10月17日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13:30-17:30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J12A109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陈江源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13607170612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5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智能影像工程的现状与未来（承办单位：医学院）</w:t>
            </w:r>
          </w:p>
        </w:tc>
        <w:tc>
          <w:tcPr>
            <w:tcW w:w="14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5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重大神经精神疾病的临床前影像研究（承办单位：医学院）</w:t>
            </w: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5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“大江大河与思政课老师未来”报告会（承办单位：马克思主义学院）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10月17日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14:00-16:00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J05A503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朱志刚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13545041272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招就处</w:t>
            </w:r>
          </w:p>
        </w:tc>
        <w:tc>
          <w:tcPr>
            <w:tcW w:w="68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江汉大学首届高中校长高峰论坛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10月30日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9:00-18:00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师生活动中心301会议室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张毅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84226098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619E1"/>
    <w:rsid w:val="26F675BA"/>
    <w:rsid w:val="4A8268CD"/>
    <w:rsid w:val="5FA6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江汉大学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2021-10-11T01:25:00Z</dcterms:created>
  <dc:creator>李慧中</dc:creator>
  <cp:lastModifiedBy>李慧中</cp:lastModifiedBy>
  <dcterms:modified xsi:type="dcterms:W3CDTF">2021-10-14T08:14:47Z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