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各学院（单位）活动一览表</w:t>
      </w:r>
    </w:p>
    <w:tbl>
      <w:tblPr>
        <w:tblStyle w:val="3"/>
        <w:tblpPr w:leftFromText="180" w:rightFromText="180" w:vertAnchor="text" w:horzAnchor="page" w:tblpXSpec="center" w:tblpY="564"/>
        <w:tblOverlap w:val="never"/>
        <w:tblW w:w="137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05"/>
        <w:gridCol w:w="5529"/>
        <w:gridCol w:w="1417"/>
        <w:gridCol w:w="2410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组织单位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活动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活动时间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活动地点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商学院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“国家社科基金项目申报选题与准备”报告会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J01A501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  莹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18162616891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法学院</w:t>
            </w:r>
          </w:p>
        </w:tc>
        <w:tc>
          <w:tcPr>
            <w:tcW w:w="6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“漫谈法学方法论”报告会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模拟法庭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赵立新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13396042805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马克思主义学院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“2022年国家社科基金项目申报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交流”报告会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J05B406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陈菲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18571630246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校友论坛（中国共产党与中国现代化）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10月20日14:00-16:00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J05A503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吕洪雁 15327193303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“人工智能教育培养学生计算思维发展”报告会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图书馆六楼报告厅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  幸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13477020860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“中华体育精神的内涵解读”报告会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15:40-17:00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师生活动中心301会议室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谢孟瑶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13476122486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捐赠仪式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10:30-11:30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高尔夫会议室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李艳飞13349948789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人文学院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“书法的渊源与流变”学术讲座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14:00-15:00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J02A108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邢少轩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18600512147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“经验与方法-当代文学研究的谱系意识”学术讲座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10:00-12:00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J02A108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邢少轩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18600512147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外国语学院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“外语学科的发展趋势和应对”报告会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10月28日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外国语学院J03会议室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曾  莉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18986156208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人工智能学院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“新工科背景下的一流学院建设”报告会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10月12日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J04A503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李登实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15926255622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“人才与科研能力提升”报告会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J04A503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  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13554283797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智能制造学院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“国家自科基金申报指导”报告会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J06A108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谭  昕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18607104803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光电材料与技术学院</w:t>
            </w:r>
          </w:p>
        </w:tc>
        <w:tc>
          <w:tcPr>
            <w:tcW w:w="68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柔性电池领域的发展历程和未来方向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10月14日1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:3</w:t>
            </w:r>
            <w:r>
              <w:rPr>
                <w:rFonts w:ascii="仿宋_GB2312" w:eastAsia="仿宋_GB2312"/>
                <w:szCs w:val="21"/>
              </w:rPr>
              <w:t>0-16</w:t>
            </w:r>
            <w:r>
              <w:rPr>
                <w:rFonts w:hint="eastAsia" w:ascii="仿宋_GB2312" w:eastAsia="仿宋_GB2312"/>
                <w:szCs w:val="21"/>
              </w:rPr>
              <w:t>:0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J13学术报告厅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宋姣华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13545399910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光电材料与技术学院校友分会成立大会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14:00-15:30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J13A201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沈  博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18607116717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环境与健康学院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“碳达峰 碳中和”学术论坛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10月16日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14:40-17:30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J15六楼学术报告厅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王璞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13466359131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“武汉淡水生态修复联合中心”揭牌仪式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11：00-11:30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J15一楼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王璞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13466359131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数字建造与爆破工程学院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校友论坛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15:00-17:00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师生活动中心301会议室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朱丽娜  18986023675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生命科学学院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“喜庆二十年 奋进新时代”插花比赛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J01-J03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戴希刚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18986023788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“资源生物技术在大健康产业中的应用研究进展”报告会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 16日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J12B407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吴春红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18008641015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湘口教学实践基地参观及座谈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:00-1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生科院基地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胡志辉 15927386200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单殖吸虫的生态学与杀虫药物评价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10月15日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15:30-17:00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武汉生物医学研究院四楼会议室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滑聪杰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15927307825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新医科背景下基础医学的交叉融合发展趋势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10月21日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14:00-16:30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四楼会议室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刘宇炜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13995595045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中医学科研策略与设计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10月28日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14:00-15:30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四楼会议室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朱书秀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18971602587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美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团队工作室揭牌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10月16日10:30-11：00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师生活动中心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杨绪军 18986023679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收藏美术作品展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10月17日10:00-12:00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学院美术馆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杨绪军 18986023679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志存高远--江汉大学美术学院教师暨优秀校友作品展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17日全天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汤湖美术馆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杨绪军 18986023679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“日本音乐变革的启示”报告会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  萍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15107139770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“民族歌剧的歌唱与表演”报告会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10月16日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10:00-12:00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音乐学院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小音乐厅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胡  萍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15107139770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设计服务武汉成果展及设计学院2021新生展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10月14日-10月30日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江汉大学美术馆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王云龙 18971602693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校友团建活动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多功能厅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  悦 15271919406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校友创业论坛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设计学院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多功能厅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王云龙 18971602693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继续教育学院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“继学笃志 续写精彩”校友座谈会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10月17日14:00-15:30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J05A401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吕方舟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15994240261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武汉研究院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“中国资本市场的改革与发展”报告会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图书馆809会议室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付寿康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15871486396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校工会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教职工广播操比赛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10月22日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7：30-9:30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北区田径场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张明亮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19896023645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科研处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炳灵学术论坛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10月16日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14：00-17:00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J13一楼学术报告厅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褚飞飞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13647229953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江大大讲坛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“微塑料对水稻生长代谢影响的分子机制及田间试验”报告会（承办单位：环境与健康学院）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10月13日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10:10-11:10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J15A601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刘琼玉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13995576608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“动力储能电池研究进展 ”报告会（承办单位：光电材料与技术学院）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10月14日9:00-10:00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J13学术报告厅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刘志宏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15336483881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“储能钠离子电池体系研究”报告会（承办单位：光电材料与技术学院）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10:00-11:00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J13学术报告厅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刘志宏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15336483881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“‘新医科’建设中护理专业的科研策略”报告会（承办单位：医学院）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10:00-11:30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医学院四楼会议室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朱宏梅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18062154008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“智能制造在激光产业中的关键技术发展与应用”报告会（承办单位：智能制造学院）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14:00-15:30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师生活动中心301会议室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轩 亮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13407146116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“氨基糖苷抗生素的基础研究新进展和应用研究新潜力”报告会（承办单位：生命科学学院）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15:00-16:30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J12B407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吴春红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18008641015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“自噬与病毒”报告会（承办单位：医学院）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10月14日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15:00-16:30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武汉生物医学研究院四楼会议室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乔嘉璐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15002752957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原子相干控制的量子失联效应研究（承办单位：光电材料与技术学院）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10月15日15:30-16:30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J13一楼报告厅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李星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13545065339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基于原子暗共振的量子失联效应（承办单位：光电材料与技术学院）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10月15日16:30-17:30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J13一楼报告厅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李星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13545065339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“国家安全与中国共产党百年伟业”报告会（承办单位：马克思主义学院）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10月15日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J05B406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朱志刚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13545041272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“‘战争税’与‘战争债’：两次世界大战中各主要参战国财政收入结构的比较”学术报告会</w:t>
            </w:r>
            <w:r>
              <w:rPr>
                <w:rFonts w:hint="eastAsia" w:ascii="仿宋_GB2312" w:eastAsia="仿宋_GB2312"/>
                <w:szCs w:val="21"/>
              </w:rPr>
              <w:t>（承办单位：人文学院）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10月16日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9:00-10:30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J02A108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邢少轩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18600512147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口腔医学在新医科中的定位（承办单位：医学院）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10月16日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09:00-11:00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J12A109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邓世超</w:t>
            </w:r>
            <w:r>
              <w:rPr>
                <w:rFonts w:hint="eastAsia" w:ascii="仿宋_GB2312" w:eastAsia="仿宋_GB2312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Cs w:val="21"/>
              </w:rPr>
              <w:t>13006380798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“新医科”背景下医学影像检查技术专业的发展方向（承办单位：医学院）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13:30-17:30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J12A109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陈江源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13607170612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智能影像工程的现状与未来（承办单位：医学院）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重大神经精神疾病的临床前影像研究（承办单位：医学院）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“大江大河与思政课老师未来”报告会（承办单位：马克思主义学院）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10月17日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14:00-16:00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J05A503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朱志刚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13545041272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招就处</w:t>
            </w:r>
          </w:p>
        </w:tc>
        <w:tc>
          <w:tcPr>
            <w:tcW w:w="6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江汉大学首届高中校长高峰论坛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10月30日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9:00-18:00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师生活动中心301会议室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张毅</w:t>
            </w:r>
          </w:p>
          <w:p>
            <w:pPr>
              <w:spacing w:line="27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84226098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19E1"/>
    <w:rsid w:val="26F675BA"/>
    <w:rsid w:val="4A8268CD"/>
    <w:rsid w:val="5FA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2021-10-11T01:25:00Z</dcterms:created>
  <dc:creator>李慧中</dc:creator>
  <cp:lastModifiedBy>李慧中</cp:lastModifiedBy>
  <dcterms:modified xsi:type="dcterms:W3CDTF">2021-10-14T08:14:47Z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